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AD882" w14:textId="6BAA6AED" w:rsidR="0092336D" w:rsidRPr="0092336D" w:rsidRDefault="0092336D" w:rsidP="0092336D">
      <w:pPr>
        <w:shd w:val="clear" w:color="auto" w:fill="FFFFFF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</w:pPr>
      <w:r w:rsidRPr="0092336D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  <w:t>Le cuivre enregistre des gains</w:t>
      </w:r>
    </w:p>
    <w:p w14:paraId="29E14F06" w14:textId="77777777" w:rsidR="0092336D" w:rsidRPr="0092336D" w:rsidRDefault="0092336D" w:rsidP="0092336D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92336D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Le cours du </w:t>
      </w:r>
      <w:r w:rsidRPr="0092336D">
        <w:rPr>
          <w:rFonts w:ascii="Lato" w:eastAsia="Times New Roman" w:hAnsi="Lato" w:cs="Times New Roman"/>
          <w:color w:val="000000"/>
          <w:sz w:val="23"/>
          <w:szCs w:val="23"/>
          <w:u w:val="single"/>
          <w:lang w:eastAsia="fr-FR"/>
        </w:rPr>
        <w:t>cuivre</w:t>
      </w:r>
      <w:r w:rsidRPr="0092336D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augmente, soutenu par la perte de vigueur du dollar. La demande mondiale reste néanmoins tiède, ce qui limite les gains.</w:t>
      </w:r>
    </w:p>
    <w:p w14:paraId="43A1683B" w14:textId="77777777" w:rsidR="0092336D" w:rsidRPr="0092336D" w:rsidRDefault="0092336D" w:rsidP="0092336D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92336D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Le </w:t>
      </w:r>
      <w:r w:rsidRPr="0092336D">
        <w:rPr>
          <w:rFonts w:ascii="Lato" w:eastAsia="Times New Roman" w:hAnsi="Lato" w:cs="Times New Roman"/>
          <w:color w:val="000000"/>
          <w:sz w:val="23"/>
          <w:szCs w:val="23"/>
          <w:u w:val="single"/>
          <w:lang w:eastAsia="fr-FR"/>
        </w:rPr>
        <w:t>cuivre</w:t>
      </w:r>
      <w:r w:rsidRPr="0092336D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pour livraison à trois mois gagne 0,5% sur le LME, à 7.804 dollars/t. Le contrat le plus échangé (échéance octobre) à Shanghai progresse d’1%, à 62.650 yuan/t (8,940.42 dollars). Le cours du </w:t>
      </w:r>
      <w:r w:rsidRPr="0092336D">
        <w:rPr>
          <w:rFonts w:ascii="Lato" w:eastAsia="Times New Roman" w:hAnsi="Lato" w:cs="Times New Roman"/>
          <w:color w:val="000000"/>
          <w:sz w:val="23"/>
          <w:szCs w:val="23"/>
          <w:u w:val="single"/>
          <w:lang w:eastAsia="fr-FR"/>
        </w:rPr>
        <w:t>cuivre</w:t>
      </w:r>
      <w:r w:rsidRPr="0092336D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, qui permet d’évaluer l’état de santé de l’économie mondiale, a baissé de 28% depuis le dernier pic atteint en mars. L’ajustement des politiques monétaires en vue de lutter contre l’inflation menace de faire diminuer la croissance économique et la demande en métaux.</w:t>
      </w:r>
    </w:p>
    <w:p w14:paraId="22286B1D" w14:textId="77777777" w:rsidR="0092336D" w:rsidRPr="0092336D" w:rsidRDefault="0092336D" w:rsidP="0092336D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92336D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Le billet vert se tient à environ 1% en-dessous de son pic de 20 ans alors que sont attendues cette semaine les décisions d’une douzaine de banques centrales à travers le monde, parmi lesquelles la Réserve fédérale des Etats-Unis, qui se prononcera mercredi. Le Japon et l’Angleterre statueront le lendemain.</w:t>
      </w:r>
    </w:p>
    <w:p w14:paraId="03A1FC8C" w14:textId="77777777" w:rsidR="0092336D" w:rsidRPr="0092336D" w:rsidRDefault="0092336D" w:rsidP="0092336D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92336D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Sur le </w:t>
      </w:r>
      <w:proofErr w:type="spellStart"/>
      <w:r w:rsidRPr="0092336D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ShFE</w:t>
      </w:r>
      <w:proofErr w:type="spellEnd"/>
      <w:r w:rsidRPr="0092336D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, le </w:t>
      </w:r>
      <w:r w:rsidRPr="0092336D">
        <w:rPr>
          <w:rFonts w:ascii="Lato" w:eastAsia="Times New Roman" w:hAnsi="Lato" w:cs="Times New Roman"/>
          <w:color w:val="000000"/>
          <w:sz w:val="23"/>
          <w:szCs w:val="23"/>
          <w:u w:val="single"/>
          <w:lang w:eastAsia="fr-FR"/>
        </w:rPr>
        <w:t>nickel</w:t>
      </w:r>
      <w:r w:rsidRPr="0092336D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progresse de 2,9%, à 190.760 yuan/t (27,294.46 dollars), </w:t>
      </w:r>
      <w:r w:rsidRPr="0092336D">
        <w:rPr>
          <w:rFonts w:ascii="Lato" w:eastAsia="Times New Roman" w:hAnsi="Lato" w:cs="Times New Roman"/>
          <w:color w:val="000000"/>
          <w:sz w:val="23"/>
          <w:szCs w:val="23"/>
          <w:u w:val="single"/>
          <w:lang w:eastAsia="fr-FR"/>
        </w:rPr>
        <w:t>l’étain</w:t>
      </w:r>
      <w:r w:rsidRPr="0092336D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gagne 1,1%, à 178.020 yuan (25,471.59 dollars) tandis que </w:t>
      </w:r>
      <w:r w:rsidRPr="0092336D">
        <w:rPr>
          <w:rFonts w:ascii="Lato" w:eastAsia="Times New Roman" w:hAnsi="Lato" w:cs="Times New Roman"/>
          <w:color w:val="000000"/>
          <w:sz w:val="23"/>
          <w:szCs w:val="23"/>
          <w:u w:val="single"/>
          <w:lang w:eastAsia="fr-FR"/>
        </w:rPr>
        <w:t>l’aluminium</w:t>
      </w:r>
      <w:r w:rsidRPr="0092336D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chute de 0,9%, à 18.760 yuan (2,684.23 dollars). Les importations chinoises </w:t>
      </w:r>
      <w:r w:rsidRPr="0092336D">
        <w:rPr>
          <w:rFonts w:ascii="Lato" w:eastAsia="Times New Roman" w:hAnsi="Lato" w:cs="Times New Roman"/>
          <w:color w:val="000000"/>
          <w:sz w:val="23"/>
          <w:szCs w:val="23"/>
          <w:u w:val="single"/>
          <w:lang w:eastAsia="fr-FR"/>
        </w:rPr>
        <w:t>d’aluminium</w:t>
      </w:r>
      <w:r w:rsidRPr="0092336D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ont baissé de 19% par rapport à 2021, ce qui reflète une diminution du goût pour l’importation alors que la production sur place atteignait un niveau record.</w:t>
      </w:r>
    </w:p>
    <w:p w14:paraId="28ED05A5" w14:textId="77777777" w:rsidR="00CD0D9E" w:rsidRDefault="00CD0D9E"/>
    <w:sectPr w:rsidR="00CD0D9E" w:rsidSect="000F15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36D"/>
    <w:rsid w:val="000F156F"/>
    <w:rsid w:val="0092336D"/>
    <w:rsid w:val="00CD0D9E"/>
    <w:rsid w:val="00D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6FFE32"/>
  <w15:chartTrackingRefBased/>
  <w15:docId w15:val="{CC2A1A82-17DD-8C47-A787-C1BE222E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233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2336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infoarticle">
    <w:name w:val="info_article"/>
    <w:basedOn w:val="Normal"/>
    <w:rsid w:val="009233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233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233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2022-09-19T08:32:00Z</dcterms:created>
  <dcterms:modified xsi:type="dcterms:W3CDTF">2022-09-19T08:33:00Z</dcterms:modified>
</cp:coreProperties>
</file>